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23D5" w:rsidP="00A323D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323D5" w:rsidP="00A323D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323D5" w:rsidP="00A323D5">
      <w:pPr>
        <w:jc w:val="center"/>
        <w:rPr>
          <w:sz w:val="26"/>
          <w:szCs w:val="26"/>
        </w:rPr>
      </w:pPr>
    </w:p>
    <w:p w:rsidR="00A323D5" w:rsidP="00A32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02 февраля 2024 года </w:t>
      </w:r>
    </w:p>
    <w:p w:rsidR="00A323D5" w:rsidP="00A32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A323D5" w:rsidP="00A323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A323D5" w:rsidP="00A323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5-101-2802/2024, возбужденное по ч.1.1 ст.12.1 КоАП РФ в отношении </w:t>
      </w:r>
      <w:r>
        <w:rPr>
          <w:b/>
          <w:sz w:val="26"/>
          <w:szCs w:val="26"/>
        </w:rPr>
        <w:t>Абдуназарова</w:t>
      </w:r>
      <w:r>
        <w:rPr>
          <w:b/>
          <w:sz w:val="26"/>
          <w:szCs w:val="26"/>
        </w:rPr>
        <w:t xml:space="preserve"> </w:t>
      </w:r>
      <w:r w:rsidR="0012167D">
        <w:rPr>
          <w:b/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A323D5" w:rsidP="00A323D5">
      <w:pPr>
        <w:ind w:firstLine="720"/>
        <w:jc w:val="both"/>
        <w:rPr>
          <w:sz w:val="26"/>
          <w:szCs w:val="26"/>
        </w:rPr>
      </w:pPr>
    </w:p>
    <w:p w:rsidR="00A323D5" w:rsidP="00A323D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323D5" w:rsidP="00A323D5">
      <w:pPr>
        <w:jc w:val="center"/>
        <w:rPr>
          <w:sz w:val="26"/>
          <w:szCs w:val="26"/>
        </w:rPr>
      </w:pPr>
    </w:p>
    <w:p w:rsidR="00A323D5" w:rsidP="00A323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Абдуназаров</w:t>
      </w:r>
      <w:r>
        <w:rPr>
          <w:sz w:val="26"/>
          <w:szCs w:val="26"/>
        </w:rPr>
        <w:t xml:space="preserve"> Б.Н., будучи 08.01.2023 привлеченным к административной ответственности за совершение правонарушения, предусмотренного ч.1 ст.12.1 КоАП РФ на основании постановления по делу об административном правонарушении </w:t>
      </w:r>
      <w:r w:rsidR="0012167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(вступило в законную силу 19.01.2023 года), 28.12.2023 в 13 час. 40 мин. </w:t>
      </w:r>
      <w:r w:rsidR="0012167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>
        <w:rPr>
          <w:sz w:val="26"/>
          <w:szCs w:val="26"/>
        </w:rPr>
        <w:t>Хенде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Солярис</w:t>
      </w:r>
      <w:r>
        <w:rPr>
          <w:sz w:val="26"/>
          <w:szCs w:val="26"/>
        </w:rPr>
        <w:t xml:space="preserve">» регистрационный знак </w:t>
      </w:r>
      <w:r w:rsidR="0012167D">
        <w:rPr>
          <w:b/>
          <w:sz w:val="28"/>
          <w:szCs w:val="28"/>
        </w:rPr>
        <w:t>***</w:t>
      </w:r>
      <w:r>
        <w:rPr>
          <w:sz w:val="26"/>
          <w:szCs w:val="26"/>
        </w:rPr>
        <w:t xml:space="preserve">, не зарегистрированным в установленном порядке, чем совершил повторное правонарушение, предусмотренное ч.1 ст.12.1 КоАП РФ. </w:t>
      </w:r>
    </w:p>
    <w:p w:rsidR="00A323D5" w:rsidP="00A323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</w:t>
      </w:r>
      <w:r>
        <w:rPr>
          <w:sz w:val="26"/>
          <w:szCs w:val="26"/>
        </w:rPr>
        <w:t>Абдуназаров</w:t>
      </w:r>
      <w:r>
        <w:rPr>
          <w:sz w:val="26"/>
          <w:szCs w:val="26"/>
        </w:rPr>
        <w:t xml:space="preserve"> Б.Н. вину признал, пояснил, что </w:t>
      </w:r>
      <w:r w:rsidR="00F24092">
        <w:rPr>
          <w:sz w:val="26"/>
          <w:szCs w:val="26"/>
        </w:rPr>
        <w:t>не знал о том, что автомобиль снят с учета</w:t>
      </w:r>
      <w:r>
        <w:rPr>
          <w:sz w:val="26"/>
          <w:szCs w:val="26"/>
        </w:rPr>
        <w:t>.</w:t>
      </w:r>
    </w:p>
    <w:p w:rsidR="00A323D5" w:rsidP="00A323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323D5" w:rsidP="00A323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A323D5" w:rsidRPr="00A323D5" w:rsidP="00A323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A323D5" w:rsidP="00A323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A323D5" w:rsidP="00A323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</w:t>
      </w:r>
      <w:r>
        <w:rPr>
          <w:sz w:val="26"/>
          <w:szCs w:val="26"/>
        </w:rPr>
        <w:t>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A323D5" w:rsidP="00A323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Вина </w:t>
      </w:r>
      <w:r>
        <w:rPr>
          <w:szCs w:val="26"/>
        </w:rPr>
        <w:t>Абдуназарова</w:t>
      </w:r>
      <w:r>
        <w:rPr>
          <w:szCs w:val="26"/>
        </w:rPr>
        <w:t xml:space="preserve"> Б.Н.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08.01.2023</w:t>
      </w:r>
      <w:r>
        <w:rPr>
          <w:szCs w:val="26"/>
        </w:rPr>
        <w:t>;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>копией свидетельства о регистрации транспортного средства;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A323D5" w:rsidP="00A323D5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323D5" w:rsidP="00A323D5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Протокол об административном правонарушении и иные материалы дела в отношении </w:t>
      </w:r>
      <w:r>
        <w:rPr>
          <w:szCs w:val="26"/>
        </w:rPr>
        <w:t>Абдуназарова</w:t>
      </w:r>
      <w:r>
        <w:rPr>
          <w:szCs w:val="26"/>
        </w:rPr>
        <w:t xml:space="preserve"> Б.Н. составлены в соответствии с требованиями КоАП РФ. Замечаний от него по содержанию документов не поступило.</w:t>
      </w:r>
    </w:p>
    <w:p w:rsidR="00A323D5" w:rsidP="00A323D5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</w:t>
      </w:r>
      <w:r>
        <w:rPr>
          <w:szCs w:val="26"/>
        </w:rPr>
        <w:t>Абдуназарова</w:t>
      </w:r>
      <w:r>
        <w:rPr>
          <w:szCs w:val="26"/>
        </w:rPr>
        <w:t xml:space="preserve"> Б.Н. при составлении административного материала допущено не было. </w:t>
      </w:r>
    </w:p>
    <w:p w:rsidR="00A323D5" w:rsidP="00A323D5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Абдуназарова</w:t>
      </w:r>
      <w:r>
        <w:rPr>
          <w:sz w:val="26"/>
          <w:szCs w:val="26"/>
        </w:rPr>
        <w:t xml:space="preserve"> Б.Н.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A323D5" w:rsidP="00A323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A323D5" w:rsidP="00A323D5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</w:t>
      </w:r>
      <w:r w:rsidR="00F24092">
        <w:rPr>
          <w:snapToGrid w:val="0"/>
          <w:sz w:val="26"/>
          <w:szCs w:val="26"/>
        </w:rPr>
        <w:t xml:space="preserve">и отягчающих </w:t>
      </w:r>
      <w:r>
        <w:rPr>
          <w:snapToGrid w:val="0"/>
          <w:sz w:val="26"/>
          <w:szCs w:val="26"/>
        </w:rPr>
        <w:t xml:space="preserve">ответственность обстоятельств судом не установлено. </w:t>
      </w:r>
    </w:p>
    <w:p w:rsidR="00A323D5" w:rsidP="00A323D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A323D5" w:rsidP="00A32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323D5" w:rsidP="00A323D5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323D5" w:rsidP="00A323D5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323D5" w:rsidP="00A323D5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323D5" w:rsidP="00A323D5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323D5" w:rsidP="00A323D5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A323D5" w:rsidP="00A323D5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A323D5" w:rsidP="00A32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Абдуназарова</w:t>
      </w:r>
      <w:r>
        <w:rPr>
          <w:b/>
          <w:sz w:val="26"/>
          <w:szCs w:val="26"/>
        </w:rPr>
        <w:t xml:space="preserve"> </w:t>
      </w:r>
      <w:r w:rsidR="0012167D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A323D5" w:rsidP="00A323D5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A323D5" w:rsidP="00A323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323D5" w:rsidP="00A323D5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323D5" w:rsidP="00A323D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A323D5" w:rsidP="00A323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18810486230250007518.</w:t>
      </w:r>
    </w:p>
    <w:p w:rsidR="00A323D5" w:rsidP="00A323D5">
      <w:pPr>
        <w:pStyle w:val="BodyText2"/>
        <w:rPr>
          <w:szCs w:val="26"/>
        </w:rPr>
      </w:pPr>
    </w:p>
    <w:p w:rsidR="00A323D5" w:rsidP="00A323D5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A323D5" w:rsidP="00A323D5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A323D5" w:rsidP="00A323D5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О.А. Новокшенова  </w:t>
      </w:r>
    </w:p>
    <w:p w:rsidR="00A323D5" w:rsidP="00A323D5">
      <w:pPr>
        <w:rPr>
          <w:sz w:val="26"/>
          <w:szCs w:val="26"/>
        </w:rPr>
      </w:pPr>
    </w:p>
    <w:p w:rsidR="00632CB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4"/>
    <w:rsid w:val="0012167D"/>
    <w:rsid w:val="003A18E4"/>
    <w:rsid w:val="00632CB7"/>
    <w:rsid w:val="00A323D5"/>
    <w:rsid w:val="00F240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587263-CE24-4EFF-BBD4-8905A63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3D5"/>
    <w:rPr>
      <w:color w:val="0000FF"/>
      <w:u w:val="single"/>
    </w:rPr>
  </w:style>
  <w:style w:type="paragraph" w:styleId="Title">
    <w:name w:val="Title"/>
    <w:basedOn w:val="Normal"/>
    <w:link w:val="a"/>
    <w:qFormat/>
    <w:rsid w:val="00A323D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323D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323D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323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323D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3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323D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323D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2409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24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